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324AC1">
        <w:t>Ferenc Gyurcsány</w:t>
      </w:r>
    </w:p>
    <w:p w:rsidR="00057330" w:rsidRPr="00F54F64" w:rsidRDefault="00057330" w:rsidP="00057330">
      <w:r w:rsidRPr="00F54F64">
        <w:rPr>
          <w:b/>
        </w:rPr>
        <w:t>Title of Speech:</w:t>
      </w:r>
      <w:r>
        <w:t xml:space="preserve">  </w:t>
      </w:r>
      <w:r w:rsidR="00324AC1">
        <w:t>Opening of Jaszaparti Cultural House 2008</w:t>
      </w:r>
    </w:p>
    <w:p w:rsidR="00057330" w:rsidRPr="00324AC1" w:rsidRDefault="00057330" w:rsidP="00057330">
      <w:r>
        <w:rPr>
          <w:b/>
        </w:rPr>
        <w:t>Date of Speech:</w:t>
      </w:r>
      <w:r w:rsidR="00324AC1">
        <w:rPr>
          <w:b/>
        </w:rPr>
        <w:t xml:space="preserve"> </w:t>
      </w:r>
      <w:r w:rsidR="00324AC1">
        <w:t>2008.10.03</w:t>
      </w:r>
    </w:p>
    <w:p w:rsidR="00057330" w:rsidRPr="00324AC1" w:rsidRDefault="00057330" w:rsidP="00057330">
      <w:r>
        <w:rPr>
          <w:b/>
        </w:rPr>
        <w:t>Category:</w:t>
      </w:r>
      <w:r w:rsidR="00324AC1">
        <w:rPr>
          <w:b/>
        </w:rPr>
        <w:t xml:space="preserve"> </w:t>
      </w:r>
      <w:r w:rsidR="00324AC1">
        <w:t>Ribbon-cutting</w:t>
      </w:r>
    </w:p>
    <w:p w:rsidR="00057330" w:rsidRPr="00F54F64" w:rsidRDefault="00057330" w:rsidP="00057330">
      <w:r w:rsidRPr="00F54F64">
        <w:rPr>
          <w:b/>
        </w:rPr>
        <w:t>Grader:</w:t>
      </w:r>
      <w:r>
        <w:t xml:space="preserve">  </w:t>
      </w:r>
      <w:r w:rsidR="00324AC1">
        <w:t>Csilla Volford</w:t>
      </w:r>
    </w:p>
    <w:p w:rsidR="00057330" w:rsidRPr="00F54F64" w:rsidRDefault="00057330" w:rsidP="00057330">
      <w:r w:rsidRPr="00F54F64">
        <w:rPr>
          <w:b/>
        </w:rPr>
        <w:t>Date of grading:</w:t>
      </w:r>
      <w:r>
        <w:t xml:space="preserve">  </w:t>
      </w:r>
      <w:r w:rsidR="007874BC">
        <w:t>2013.04.26</w:t>
      </w:r>
    </w:p>
    <w:p w:rsidR="00057330" w:rsidRDefault="00057330" w:rsidP="00057330"/>
    <w:p w:rsidR="00057330" w:rsidRPr="007874BC"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293CA6" w:rsidRDefault="00293CA6" w:rsidP="00057330">
            <w:pPr>
              <w:rPr>
                <w:rFonts w:eastAsia="Times New Roman"/>
              </w:rPr>
            </w:pPr>
          </w:p>
          <w:p w:rsidR="00293CA6" w:rsidRPr="001A0276" w:rsidRDefault="00293CA6" w:rsidP="00293CA6">
            <w:pPr>
              <w:pStyle w:val="BodyText3"/>
              <w:spacing w:after="160"/>
              <w:jc w:val="both"/>
              <w:outlineLvl w:val="0"/>
              <w:rPr>
                <w:rFonts w:ascii="Georgia" w:hAnsi="Georgia"/>
                <w:color w:val="auto"/>
                <w:sz w:val="24"/>
                <w:szCs w:val="24"/>
              </w:rPr>
            </w:pPr>
            <w:r w:rsidRPr="00DA5221">
              <w:rPr>
                <w:rFonts w:ascii="Georgia" w:hAnsi="Georgia"/>
                <w:color w:val="auto"/>
                <w:sz w:val="24"/>
                <w:szCs w:val="24"/>
              </w:rPr>
              <w:t>“</w:t>
            </w:r>
            <w:r w:rsidRPr="001A0276">
              <w:rPr>
                <w:rFonts w:ascii="Georgia" w:hAnsi="Georgia"/>
                <w:color w:val="auto"/>
                <w:sz w:val="24"/>
                <w:szCs w:val="24"/>
              </w:rPr>
              <w:t>Az elmúlt napokban fejeztük be azokat a döntéseket, amelyek arról szóltak, hogyan épül az országban több mint 500 helyen iskola, óvoda, bölcsőde. Több mint 500 helyen. Nyilván jutott nem kevés ebbe a megyébe is. Ma már az a kérdés, hogy miközben a II. világháborút követő időszak legnagyobb iskolaépítési programját csináljuk, hogyan segítsünk azoknak, akiknek ebből az ötszázból sem jutott? Mert az iskolát építeni kell.”</w:t>
            </w:r>
          </w:p>
          <w:p w:rsidR="00293CA6" w:rsidRDefault="00293CA6" w:rsidP="00293CA6">
            <w:pPr>
              <w:pStyle w:val="BodyText3"/>
              <w:spacing w:after="160"/>
              <w:jc w:val="both"/>
              <w:outlineLvl w:val="0"/>
              <w:rPr>
                <w:rFonts w:ascii="Georgia" w:hAnsi="Georgia"/>
                <w:color w:val="auto"/>
                <w:sz w:val="24"/>
                <w:szCs w:val="24"/>
              </w:rPr>
            </w:pPr>
            <w:r w:rsidRPr="001A0276">
              <w:rPr>
                <w:rFonts w:ascii="Georgia" w:hAnsi="Georgia"/>
                <w:color w:val="auto"/>
                <w:sz w:val="24"/>
                <w:szCs w:val="24"/>
              </w:rPr>
              <w:t>Translation:</w:t>
            </w:r>
          </w:p>
          <w:p w:rsidR="00DA5221" w:rsidRPr="00293CA6" w:rsidRDefault="00DA5221" w:rsidP="001C55FA">
            <w:pPr>
              <w:pStyle w:val="BodyText3"/>
              <w:spacing w:after="160"/>
              <w:jc w:val="both"/>
              <w:outlineLvl w:val="0"/>
              <w:rPr>
                <w:color w:val="auto"/>
              </w:rPr>
            </w:pPr>
            <w:r>
              <w:rPr>
                <w:rFonts w:ascii="Georgia" w:hAnsi="Georgia"/>
                <w:color w:val="auto"/>
                <w:sz w:val="24"/>
                <w:szCs w:val="24"/>
              </w:rPr>
              <w:t>In the past days we made those decisions, that were about how a country builds schools in more than 500 places, pre-schools, daycares. In more than 500 places. Some of which were also in this</w:t>
            </w:r>
            <w:r w:rsidR="00DF771F">
              <w:rPr>
                <w:rFonts w:ascii="Georgia" w:hAnsi="Georgia"/>
                <w:color w:val="auto"/>
                <w:sz w:val="24"/>
                <w:szCs w:val="24"/>
              </w:rPr>
              <w:t xml:space="preserve"> </w:t>
            </w:r>
            <w:r w:rsidR="001C55FA" w:rsidRPr="00DF771F">
              <w:rPr>
                <w:rFonts w:ascii="Georgia" w:hAnsi="Georgia"/>
                <w:color w:val="auto"/>
                <w:sz w:val="24"/>
                <w:szCs w:val="24"/>
              </w:rPr>
              <w:t>county</w:t>
            </w:r>
            <w:r>
              <w:rPr>
                <w:rFonts w:ascii="Georgia" w:hAnsi="Georgia"/>
                <w:color w:val="auto"/>
                <w:sz w:val="24"/>
                <w:szCs w:val="24"/>
              </w:rPr>
              <w:t>. Today the question is</w:t>
            </w:r>
            <w:r w:rsidR="001C55FA">
              <w:rPr>
                <w:rFonts w:ascii="Georgia" w:hAnsi="Georgia"/>
                <w:color w:val="auto"/>
                <w:sz w:val="24"/>
                <w:szCs w:val="24"/>
              </w:rPr>
              <w:t xml:space="preserve"> that in the period while we are conducting the largest school building program since </w:t>
            </w:r>
            <w:r>
              <w:rPr>
                <w:rFonts w:ascii="Georgia" w:hAnsi="Georgia"/>
                <w:color w:val="auto"/>
                <w:sz w:val="24"/>
                <w:szCs w:val="24"/>
              </w:rPr>
              <w:t xml:space="preserve"> the Second World War</w:t>
            </w:r>
            <w:r w:rsidR="00036442">
              <w:rPr>
                <w:rFonts w:ascii="Georgia" w:hAnsi="Georgia"/>
                <w:color w:val="auto"/>
                <w:sz w:val="24"/>
                <w:szCs w:val="24"/>
              </w:rPr>
              <w:t xml:space="preserve">, </w:t>
            </w:r>
            <w:r>
              <w:rPr>
                <w:rFonts w:ascii="Georgia" w:hAnsi="Georgia"/>
                <w:color w:val="auto"/>
                <w:sz w:val="24"/>
                <w:szCs w:val="24"/>
              </w:rPr>
              <w:t xml:space="preserve">how </w:t>
            </w:r>
            <w:r w:rsidR="001C55FA">
              <w:rPr>
                <w:rFonts w:ascii="Georgia" w:hAnsi="Georgia"/>
                <w:color w:val="auto"/>
                <w:sz w:val="24"/>
                <w:szCs w:val="24"/>
              </w:rPr>
              <w:t xml:space="preserve">are we helping those </w:t>
            </w:r>
            <w:r>
              <w:rPr>
                <w:rFonts w:ascii="Georgia" w:hAnsi="Georgia"/>
                <w:color w:val="auto"/>
                <w:sz w:val="24"/>
                <w:szCs w:val="24"/>
              </w:rPr>
              <w:t xml:space="preserve">who did not get new school buildings from the </w:t>
            </w:r>
            <w:r w:rsidR="001C55FA">
              <w:rPr>
                <w:rFonts w:ascii="Georgia" w:hAnsi="Georgia"/>
                <w:color w:val="auto"/>
                <w:sz w:val="24"/>
                <w:szCs w:val="24"/>
              </w:rPr>
              <w:t xml:space="preserve"> five hundred</w:t>
            </w:r>
            <w:r>
              <w:rPr>
                <w:rFonts w:ascii="Georgia" w:hAnsi="Georgia"/>
                <w:color w:val="auto"/>
                <w:sz w:val="24"/>
                <w:szCs w:val="24"/>
              </w:rPr>
              <w:t xml:space="preserve">? Because </w:t>
            </w:r>
            <w:r w:rsidR="001C55FA">
              <w:rPr>
                <w:rFonts w:ascii="Georgia" w:hAnsi="Georgia"/>
                <w:color w:val="auto"/>
                <w:sz w:val="24"/>
                <w:szCs w:val="24"/>
              </w:rPr>
              <w:t xml:space="preserve">the </w:t>
            </w:r>
            <w:r>
              <w:rPr>
                <w:rFonts w:ascii="Georgia" w:hAnsi="Georgia"/>
                <w:color w:val="auto"/>
                <w:sz w:val="24"/>
                <w:szCs w:val="24"/>
              </w:rPr>
              <w:t xml:space="preserve">school need to </w:t>
            </w:r>
            <w:r>
              <w:rPr>
                <w:rFonts w:ascii="Georgia" w:hAnsi="Georgia"/>
                <w:color w:val="auto"/>
                <w:sz w:val="24"/>
                <w:szCs w:val="24"/>
              </w:rPr>
              <w:lastRenderedPageBreak/>
              <w:t>be built.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1B31DA" w:rsidRDefault="001B31DA" w:rsidP="00057330">
            <w:pPr>
              <w:rPr>
                <w:rFonts w:eastAsia="Times New Roman"/>
              </w:rPr>
            </w:pPr>
          </w:p>
          <w:p w:rsidR="001B31DA" w:rsidRPr="001A0276" w:rsidRDefault="001B31DA" w:rsidP="001B31DA">
            <w:pPr>
              <w:pStyle w:val="BodyText3"/>
              <w:spacing w:after="160"/>
              <w:jc w:val="both"/>
              <w:outlineLvl w:val="0"/>
              <w:rPr>
                <w:rFonts w:ascii="Georgia" w:hAnsi="Georgia"/>
                <w:color w:val="auto"/>
                <w:sz w:val="24"/>
                <w:szCs w:val="24"/>
              </w:rPr>
            </w:pPr>
            <w:r w:rsidRPr="001A0276">
              <w:rPr>
                <w:rFonts w:ascii="Georgia" w:hAnsi="Georgia"/>
                <w:sz w:val="24"/>
                <w:szCs w:val="24"/>
              </w:rPr>
              <w:t>“</w:t>
            </w:r>
            <w:r w:rsidRPr="001A0276">
              <w:rPr>
                <w:rFonts w:ascii="Georgia" w:hAnsi="Georgia"/>
                <w:color w:val="auto"/>
                <w:sz w:val="24"/>
                <w:szCs w:val="24"/>
              </w:rPr>
              <w:t>Ebben a térségben pedig – jó is, ha mondom – kezdődik a nagy vasútfelújítás időszaka. Szolnok igazán nem lehet ebben az ügyben semleges. Valami olyasmi történik Magyarország közlekedésében, ami az elmúlt 50-60 évben nem fordult elő. És ezt együtt csinálja az ország úgy, hogy közben marad ereje másra is.”</w:t>
            </w:r>
          </w:p>
          <w:p w:rsidR="001B31DA" w:rsidRDefault="001B31DA" w:rsidP="001B31DA">
            <w:pPr>
              <w:pStyle w:val="BodyText3"/>
              <w:spacing w:after="160"/>
              <w:jc w:val="both"/>
              <w:outlineLvl w:val="0"/>
              <w:rPr>
                <w:rFonts w:ascii="Georgia" w:hAnsi="Georgia"/>
                <w:color w:val="auto"/>
                <w:sz w:val="24"/>
                <w:szCs w:val="24"/>
              </w:rPr>
            </w:pPr>
            <w:r w:rsidRPr="001A0276">
              <w:rPr>
                <w:rFonts w:ascii="Georgia" w:hAnsi="Georgia"/>
                <w:color w:val="auto"/>
                <w:sz w:val="24"/>
                <w:szCs w:val="24"/>
              </w:rPr>
              <w:t>Translation:</w:t>
            </w:r>
          </w:p>
          <w:p w:rsidR="00512D19" w:rsidRPr="001B31DA" w:rsidRDefault="00512D19" w:rsidP="00CC390A">
            <w:pPr>
              <w:pStyle w:val="BodyText3"/>
              <w:spacing w:after="160"/>
              <w:jc w:val="both"/>
              <w:outlineLvl w:val="0"/>
              <w:rPr>
                <w:color w:val="auto"/>
              </w:rPr>
            </w:pPr>
            <w:r>
              <w:rPr>
                <w:rFonts w:ascii="Georgia" w:hAnsi="Georgia"/>
                <w:color w:val="auto"/>
                <w:sz w:val="24"/>
                <w:szCs w:val="24"/>
              </w:rPr>
              <w:t>In this area</w:t>
            </w:r>
            <w:r w:rsidR="00CC390A">
              <w:rPr>
                <w:rFonts w:ascii="Georgia" w:hAnsi="Georgia"/>
                <w:color w:val="auto"/>
                <w:sz w:val="24"/>
                <w:szCs w:val="24"/>
              </w:rPr>
              <w:t xml:space="preserve"> now</w:t>
            </w:r>
            <w:r>
              <w:rPr>
                <w:rFonts w:ascii="Georgia" w:hAnsi="Georgia"/>
                <w:color w:val="auto"/>
                <w:sz w:val="24"/>
                <w:szCs w:val="24"/>
              </w:rPr>
              <w:t xml:space="preserve">, good thing to mention, is </w:t>
            </w:r>
            <w:r w:rsidR="00036442">
              <w:rPr>
                <w:rFonts w:ascii="Georgia" w:hAnsi="Georgia"/>
                <w:color w:val="auto"/>
                <w:sz w:val="24"/>
                <w:szCs w:val="24"/>
              </w:rPr>
              <w:t>the start of the big railroad renewal time</w:t>
            </w:r>
            <w:r>
              <w:rPr>
                <w:rFonts w:ascii="Georgia" w:hAnsi="Georgia"/>
                <w:color w:val="auto"/>
                <w:sz w:val="24"/>
                <w:szCs w:val="24"/>
              </w:rPr>
              <w:t xml:space="preserve">. On this issue Szolnok cannot be neutral. Something is happening </w:t>
            </w:r>
            <w:r w:rsidR="00CC390A">
              <w:rPr>
                <w:rFonts w:ascii="Georgia" w:hAnsi="Georgia"/>
                <w:color w:val="auto"/>
                <w:sz w:val="24"/>
                <w:szCs w:val="24"/>
              </w:rPr>
              <w:t>in</w:t>
            </w:r>
            <w:r w:rsidR="00412247">
              <w:rPr>
                <w:rFonts w:ascii="Georgia" w:hAnsi="Georgia"/>
                <w:color w:val="auto"/>
                <w:sz w:val="24"/>
                <w:szCs w:val="24"/>
              </w:rPr>
              <w:t xml:space="preserve"> </w:t>
            </w:r>
            <w:r>
              <w:rPr>
                <w:rFonts w:ascii="Georgia" w:hAnsi="Georgia"/>
                <w:color w:val="auto"/>
                <w:sz w:val="24"/>
                <w:szCs w:val="24"/>
              </w:rPr>
              <w:t xml:space="preserve">Hungary’s transportation </w:t>
            </w:r>
            <w:r w:rsidR="00F25600">
              <w:rPr>
                <w:rFonts w:ascii="Georgia" w:hAnsi="Georgia"/>
                <w:color w:val="auto"/>
                <w:sz w:val="24"/>
                <w:szCs w:val="24"/>
              </w:rPr>
              <w:t xml:space="preserve">industry </w:t>
            </w:r>
            <w:r>
              <w:rPr>
                <w:rFonts w:ascii="Georgia" w:hAnsi="Georgia"/>
                <w:color w:val="auto"/>
                <w:sz w:val="24"/>
                <w:szCs w:val="24"/>
              </w:rPr>
              <w:t>that has not happened in the last 50-60 years. The country is doing this, while leaving strength for other things as well.</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16EB7" w:rsidRDefault="00116EB7" w:rsidP="00057330">
            <w:pPr>
              <w:rPr>
                <w:rFonts w:eastAsia="Times New Roman"/>
              </w:rPr>
            </w:pPr>
          </w:p>
          <w:p w:rsidR="00116EB7" w:rsidRPr="001A0276" w:rsidRDefault="00116EB7" w:rsidP="00116EB7">
            <w:pPr>
              <w:pStyle w:val="BodyText3"/>
              <w:spacing w:after="160"/>
              <w:jc w:val="both"/>
              <w:outlineLvl w:val="0"/>
              <w:rPr>
                <w:rFonts w:ascii="Georgia" w:hAnsi="Georgia"/>
                <w:color w:val="auto"/>
                <w:sz w:val="24"/>
                <w:szCs w:val="24"/>
              </w:rPr>
            </w:pPr>
            <w:r w:rsidRPr="001A0276">
              <w:rPr>
                <w:rFonts w:ascii="Georgia" w:hAnsi="Georgia"/>
                <w:sz w:val="24"/>
                <w:szCs w:val="24"/>
              </w:rPr>
              <w:t>“</w:t>
            </w:r>
            <w:r w:rsidRPr="001A0276">
              <w:rPr>
                <w:rFonts w:ascii="Georgia" w:hAnsi="Georgia"/>
                <w:color w:val="auto"/>
                <w:sz w:val="24"/>
                <w:szCs w:val="24"/>
              </w:rPr>
              <w:t>Gratulálni kell polgármester úrnak, jó képviselője a városnak. Gratulálni kell a képviselő úrnak, a miniszter úrnak. Jászapátinak erős képviselői vannak az országban. Gratulálni kell mindazoknak, akik az elmúlt években megálmodták, hogyan nyer a várost szolgáló új funkciót ez a néhány épület.”</w:t>
            </w:r>
          </w:p>
          <w:p w:rsidR="00116EB7" w:rsidRDefault="00116EB7" w:rsidP="00116EB7">
            <w:pPr>
              <w:pStyle w:val="BodyText3"/>
              <w:spacing w:after="160"/>
              <w:jc w:val="both"/>
              <w:outlineLvl w:val="0"/>
              <w:rPr>
                <w:rFonts w:ascii="Georgia" w:hAnsi="Georgia"/>
                <w:color w:val="auto"/>
                <w:sz w:val="24"/>
                <w:szCs w:val="24"/>
              </w:rPr>
            </w:pPr>
            <w:r w:rsidRPr="001A0276">
              <w:rPr>
                <w:rFonts w:ascii="Georgia" w:hAnsi="Georgia"/>
                <w:color w:val="auto"/>
                <w:sz w:val="24"/>
                <w:szCs w:val="24"/>
              </w:rPr>
              <w:t>Translation:</w:t>
            </w:r>
          </w:p>
          <w:p w:rsidR="00B4063C" w:rsidRPr="00116EB7" w:rsidRDefault="00B4063C" w:rsidP="00116EB7">
            <w:pPr>
              <w:pStyle w:val="BodyText3"/>
              <w:spacing w:after="160"/>
              <w:jc w:val="both"/>
              <w:outlineLvl w:val="0"/>
              <w:rPr>
                <w:color w:val="auto"/>
              </w:rPr>
            </w:pPr>
            <w:r>
              <w:rPr>
                <w:rFonts w:ascii="Georgia" w:hAnsi="Georgia"/>
                <w:color w:val="auto"/>
                <w:sz w:val="24"/>
                <w:szCs w:val="24"/>
              </w:rPr>
              <w:lastRenderedPageBreak/>
              <w:t>Congratulations is in order for the mayer, who is a good representative for the city. Congratulation is needed for the city’s repr</w:t>
            </w:r>
            <w:r w:rsidR="00036442">
              <w:rPr>
                <w:rFonts w:ascii="Georgia" w:hAnsi="Georgia"/>
                <w:color w:val="auto"/>
                <w:sz w:val="24"/>
                <w:szCs w:val="24"/>
              </w:rPr>
              <w:t>esentative, and the minister. Jászapá</w:t>
            </w:r>
            <w:r>
              <w:rPr>
                <w:rFonts w:ascii="Georgia" w:hAnsi="Georgia"/>
                <w:color w:val="auto"/>
                <w:sz w:val="24"/>
                <w:szCs w:val="24"/>
              </w:rPr>
              <w:t>ti has strong representatives in the country. All those need to be congratulated who in the last years have dreampt about the city gaining with new functioning buildings.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E1D80" w:rsidRDefault="00BE1D80" w:rsidP="00057330">
            <w:pPr>
              <w:rPr>
                <w:rFonts w:eastAsia="Times New Roman"/>
              </w:rPr>
            </w:pPr>
          </w:p>
          <w:p w:rsidR="00BE1D80" w:rsidRPr="001860A6" w:rsidRDefault="00BE1D80" w:rsidP="001860A6">
            <w:pPr>
              <w:pStyle w:val="BodyText3"/>
              <w:spacing w:after="160"/>
              <w:jc w:val="both"/>
              <w:outlineLvl w:val="0"/>
              <w:rPr>
                <w:rFonts w:ascii="Georgia" w:hAnsi="Georgia"/>
                <w:color w:val="auto"/>
                <w:sz w:val="24"/>
                <w:szCs w:val="24"/>
              </w:rPr>
            </w:pPr>
            <w:r w:rsidRPr="001860A6">
              <w:rPr>
                <w:rFonts w:ascii="Georgia" w:hAnsi="Georgia"/>
                <w:sz w:val="24"/>
                <w:szCs w:val="24"/>
              </w:rPr>
              <w:t>“</w:t>
            </w:r>
            <w:r w:rsidRPr="001860A6">
              <w:rPr>
                <w:rFonts w:ascii="Georgia" w:hAnsi="Georgia"/>
                <w:color w:val="auto"/>
                <w:sz w:val="24"/>
                <w:szCs w:val="24"/>
              </w:rPr>
              <w:t>Köszönöm a jászságiaknak és köszönöm a jászapátiaknak, hogy nem a panaszkodás útját, nem a lemondás útját, hanem az építkezés útját választották, mert vezet út erre is meg arra is. Természetesen építkezni mindig nehezebb, az fáradságosabb. Panaszkodni könnyebbnek tűnik, csak nem vezet sehova. A jászsági ember már sok cifraságot megélt a történelemben, és nemcsak túlélt, hanem építkezett is. Azt remélem és azt kívánom önöknek, hogy ne hagyja önöket cserben az a képességük, hogy a történelemben nagyon nehéz körülmények között is megállták a helyüket.</w:t>
            </w:r>
            <w:r w:rsidRPr="001860A6">
              <w:rPr>
                <w:rFonts w:ascii="Georgia" w:hAnsi="Georgia"/>
                <w:sz w:val="24"/>
                <w:szCs w:val="24"/>
              </w:rPr>
              <w:t>”</w:t>
            </w:r>
          </w:p>
          <w:p w:rsidR="00BE1D80" w:rsidRPr="001860A6" w:rsidRDefault="00BE1D80" w:rsidP="00BE1D80">
            <w:pPr>
              <w:rPr>
                <w:rFonts w:ascii="Georgia" w:hAnsi="Georgia"/>
                <w:szCs w:val="24"/>
              </w:rPr>
            </w:pPr>
          </w:p>
          <w:p w:rsidR="00BE1D80" w:rsidRDefault="009C17AD" w:rsidP="00BE1D80">
            <w:pPr>
              <w:rPr>
                <w:rFonts w:ascii="Georgia" w:hAnsi="Georgia"/>
                <w:szCs w:val="24"/>
              </w:rPr>
            </w:pPr>
            <w:r>
              <w:rPr>
                <w:rFonts w:ascii="Georgia" w:hAnsi="Georgia"/>
                <w:szCs w:val="24"/>
              </w:rPr>
              <w:t>Translation:</w:t>
            </w:r>
          </w:p>
          <w:p w:rsidR="009C17AD" w:rsidRPr="009C17AD" w:rsidRDefault="00036442" w:rsidP="00CC390A">
            <w:pPr>
              <w:rPr>
                <w:rFonts w:ascii="Georgia" w:hAnsi="Georgia"/>
                <w:szCs w:val="24"/>
              </w:rPr>
            </w:pPr>
            <w:r>
              <w:rPr>
                <w:rFonts w:ascii="Georgia" w:hAnsi="Georgia"/>
                <w:szCs w:val="24"/>
              </w:rPr>
              <w:t>I would like to thank the Já</w:t>
            </w:r>
            <w:r w:rsidR="009C17AD">
              <w:rPr>
                <w:rFonts w:ascii="Georgia" w:hAnsi="Georgia"/>
                <w:szCs w:val="24"/>
              </w:rPr>
              <w:t>sz</w:t>
            </w:r>
            <w:r w:rsidR="00CC390A">
              <w:rPr>
                <w:rFonts w:ascii="Georgia" w:hAnsi="Georgia"/>
                <w:szCs w:val="24"/>
              </w:rPr>
              <w:t>s</w:t>
            </w:r>
            <w:r w:rsidR="00CC390A">
              <w:rPr>
                <w:rFonts w:ascii="Georgia" w:hAnsi="Georgia"/>
                <w:szCs w:val="24"/>
                <w:lang w:val="hu-HU"/>
              </w:rPr>
              <w:t>á</w:t>
            </w:r>
            <w:r w:rsidR="00CC390A">
              <w:rPr>
                <w:rFonts w:ascii="Georgia" w:hAnsi="Georgia"/>
                <w:szCs w:val="24"/>
              </w:rPr>
              <w:t>gi</w:t>
            </w:r>
            <w:r w:rsidR="009C17AD">
              <w:rPr>
                <w:rFonts w:ascii="Georgia" w:hAnsi="Georgia"/>
                <w:szCs w:val="24"/>
              </w:rPr>
              <w:t xml:space="preserve"> people, </w:t>
            </w:r>
            <w:r>
              <w:rPr>
                <w:rFonts w:ascii="Georgia" w:hAnsi="Georgia"/>
                <w:szCs w:val="24"/>
              </w:rPr>
              <w:t>and I would like to thank the Jászapá</w:t>
            </w:r>
            <w:r w:rsidR="009C17AD">
              <w:rPr>
                <w:rFonts w:ascii="Georgia" w:hAnsi="Georgia"/>
                <w:szCs w:val="24"/>
              </w:rPr>
              <w:t xml:space="preserve">ti people, that they did not choose the </w:t>
            </w:r>
            <w:r>
              <w:rPr>
                <w:rFonts w:ascii="Georgia" w:hAnsi="Georgia"/>
                <w:szCs w:val="24"/>
              </w:rPr>
              <w:t>road of complaint</w:t>
            </w:r>
            <w:r w:rsidR="009C17AD">
              <w:rPr>
                <w:rFonts w:ascii="Georgia" w:hAnsi="Georgia"/>
                <w:szCs w:val="24"/>
              </w:rPr>
              <w:t>, not the</w:t>
            </w:r>
            <w:r>
              <w:rPr>
                <w:rFonts w:ascii="Georgia" w:hAnsi="Georgia"/>
                <w:szCs w:val="24"/>
              </w:rPr>
              <w:t xml:space="preserve"> road of</w:t>
            </w:r>
            <w:r w:rsidR="00412247">
              <w:rPr>
                <w:rFonts w:ascii="Georgia" w:hAnsi="Georgia"/>
                <w:szCs w:val="24"/>
              </w:rPr>
              <w:t xml:space="preserve"> </w:t>
            </w:r>
            <w:r>
              <w:rPr>
                <w:rFonts w:ascii="Georgia" w:hAnsi="Georgia"/>
                <w:szCs w:val="24"/>
              </w:rPr>
              <w:t>renouncement</w:t>
            </w:r>
            <w:r w:rsidR="00412247">
              <w:rPr>
                <w:rFonts w:ascii="Georgia" w:hAnsi="Georgia"/>
                <w:szCs w:val="24"/>
              </w:rPr>
              <w:t xml:space="preserve">, but the road to </w:t>
            </w:r>
            <w:r w:rsidR="009C17AD">
              <w:rPr>
                <w:rFonts w:ascii="Georgia" w:hAnsi="Georgia"/>
                <w:szCs w:val="24"/>
              </w:rPr>
              <w:t>construction, because</w:t>
            </w:r>
            <w:r w:rsidR="00CC390A">
              <w:rPr>
                <w:rFonts w:ascii="Georgia" w:hAnsi="Georgia"/>
                <w:szCs w:val="24"/>
              </w:rPr>
              <w:t xml:space="preserve"> the road leads two ways</w:t>
            </w:r>
            <w:r w:rsidR="009C17AD">
              <w:rPr>
                <w:rFonts w:ascii="Georgia" w:hAnsi="Georgia"/>
                <w:szCs w:val="24"/>
              </w:rPr>
              <w:t xml:space="preserve">. Naturally </w:t>
            </w:r>
            <w:r w:rsidR="00CA5F32">
              <w:rPr>
                <w:rFonts w:ascii="Georgia" w:hAnsi="Georgia"/>
                <w:szCs w:val="24"/>
              </w:rPr>
              <w:t>building is always more difficult, more tiring. Complaining seems easier but it</w:t>
            </w:r>
            <w:r>
              <w:rPr>
                <w:rFonts w:ascii="Georgia" w:hAnsi="Georgia"/>
                <w:szCs w:val="24"/>
              </w:rPr>
              <w:t xml:space="preserve"> leads nowhere. The people of Jászsá</w:t>
            </w:r>
            <w:r w:rsidR="00CA5F32">
              <w:rPr>
                <w:rFonts w:ascii="Georgia" w:hAnsi="Georgia"/>
                <w:szCs w:val="24"/>
              </w:rPr>
              <w:t>g have already lived through lots of gaudiness throughout history, and they not only survived but</w:t>
            </w:r>
            <w:r w:rsidR="00412247">
              <w:rPr>
                <w:rFonts w:ascii="Georgia" w:hAnsi="Georgia"/>
                <w:szCs w:val="24"/>
              </w:rPr>
              <w:t xml:space="preserve"> built as well. I hope and wish</w:t>
            </w:r>
            <w:r w:rsidR="00CC390A">
              <w:rPr>
                <w:rFonts w:ascii="Georgia" w:hAnsi="Georgia"/>
                <w:szCs w:val="24"/>
              </w:rPr>
              <w:t xml:space="preserve"> </w:t>
            </w:r>
            <w:r w:rsidR="00412247">
              <w:rPr>
                <w:rFonts w:ascii="Georgia" w:hAnsi="Georgia"/>
                <w:szCs w:val="24"/>
              </w:rPr>
              <w:t xml:space="preserve">for </w:t>
            </w:r>
            <w:r w:rsidR="00CC390A">
              <w:rPr>
                <w:rFonts w:ascii="Georgia" w:hAnsi="Georgia"/>
                <w:szCs w:val="24"/>
              </w:rPr>
              <w:t xml:space="preserve">you </w:t>
            </w:r>
            <w:r w:rsidR="00CA5F32">
              <w:rPr>
                <w:rFonts w:ascii="Georgia" w:hAnsi="Georgia"/>
                <w:szCs w:val="24"/>
              </w:rPr>
              <w:t xml:space="preserve">that </w:t>
            </w:r>
            <w:r w:rsidR="00CC390A">
              <w:rPr>
                <w:rFonts w:ascii="Georgia" w:hAnsi="Georgia"/>
                <w:szCs w:val="24"/>
              </w:rPr>
              <w:t xml:space="preserve">this </w:t>
            </w:r>
            <w:r w:rsidR="00412247">
              <w:rPr>
                <w:rFonts w:ascii="Georgia" w:hAnsi="Georgia"/>
                <w:szCs w:val="24"/>
              </w:rPr>
              <w:t>abilit</w:t>
            </w:r>
            <w:r w:rsidR="00CC390A">
              <w:rPr>
                <w:rFonts w:ascii="Georgia" w:hAnsi="Georgia"/>
                <w:szCs w:val="24"/>
              </w:rPr>
              <w:t>y</w:t>
            </w:r>
            <w:r>
              <w:rPr>
                <w:rFonts w:ascii="Georgia" w:hAnsi="Georgia"/>
                <w:szCs w:val="24"/>
              </w:rPr>
              <w:t xml:space="preserve"> will</w:t>
            </w:r>
            <w:r w:rsidR="00CA5F32">
              <w:rPr>
                <w:rFonts w:ascii="Georgia" w:hAnsi="Georgia"/>
                <w:szCs w:val="24"/>
              </w:rPr>
              <w:t xml:space="preserve"> not let </w:t>
            </w:r>
            <w:r w:rsidR="00CC390A">
              <w:rPr>
                <w:rFonts w:ascii="Georgia" w:hAnsi="Georgia"/>
                <w:szCs w:val="24"/>
              </w:rPr>
              <w:t>you</w:t>
            </w:r>
            <w:r w:rsidR="00CA5F32">
              <w:rPr>
                <w:rFonts w:ascii="Georgia" w:hAnsi="Georgia"/>
                <w:szCs w:val="24"/>
              </w:rPr>
              <w:t xml:space="preserve"> down, because in history </w:t>
            </w:r>
            <w:r w:rsidR="00CC390A">
              <w:rPr>
                <w:rFonts w:ascii="Georgia" w:hAnsi="Georgia"/>
                <w:szCs w:val="24"/>
              </w:rPr>
              <w:t>you</w:t>
            </w:r>
            <w:r w:rsidR="00CA5F32">
              <w:rPr>
                <w:rFonts w:ascii="Georgia" w:hAnsi="Georgia"/>
                <w:szCs w:val="24"/>
              </w:rPr>
              <w:t xml:space="preserve"> have stood </w:t>
            </w:r>
            <w:r w:rsidR="00CC390A">
              <w:rPr>
                <w:rFonts w:ascii="Georgia" w:hAnsi="Georgia"/>
                <w:szCs w:val="24"/>
              </w:rPr>
              <w:t>you</w:t>
            </w:r>
            <w:r w:rsidR="00CA5F32">
              <w:rPr>
                <w:rFonts w:ascii="Georgia" w:hAnsi="Georgia"/>
                <w:szCs w:val="24"/>
              </w:rPr>
              <w:t>r place.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F43305" w:rsidRDefault="00F43305" w:rsidP="00057330">
            <w:pPr>
              <w:rPr>
                <w:rFonts w:eastAsia="Times New Roman"/>
              </w:rPr>
            </w:pPr>
          </w:p>
          <w:p w:rsidR="00F43305" w:rsidRPr="001860A6" w:rsidRDefault="00566C67" w:rsidP="00566C67">
            <w:pPr>
              <w:pStyle w:val="BodyText3"/>
              <w:spacing w:after="160"/>
              <w:jc w:val="both"/>
              <w:outlineLvl w:val="0"/>
              <w:rPr>
                <w:rFonts w:ascii="Georgia" w:hAnsi="Georgia"/>
                <w:color w:val="auto"/>
                <w:sz w:val="24"/>
                <w:szCs w:val="24"/>
              </w:rPr>
            </w:pPr>
            <w:r w:rsidRPr="001860A6">
              <w:rPr>
                <w:rFonts w:ascii="Georgia" w:hAnsi="Georgia"/>
                <w:sz w:val="24"/>
                <w:szCs w:val="24"/>
              </w:rPr>
              <w:t>“</w:t>
            </w:r>
            <w:r w:rsidRPr="001860A6">
              <w:rPr>
                <w:rFonts w:ascii="Georgia" w:hAnsi="Georgia"/>
                <w:color w:val="auto"/>
                <w:sz w:val="24"/>
                <w:szCs w:val="24"/>
              </w:rPr>
              <w:t>Ha valamivel elkészültünk, akkor a következőre kell gondolni. Ez a fajta akarat, ez a fajta ambíció viszi előre az országot. Egyszerre kell ambíció, egyszerre kell türelem, egyszerre kell eltökéltség, határozottság máskor pedig kompromisszumkészség.”</w:t>
            </w:r>
          </w:p>
          <w:p w:rsidR="00566C67" w:rsidRDefault="00566C67" w:rsidP="00566C67">
            <w:pPr>
              <w:pStyle w:val="BodyText3"/>
              <w:spacing w:after="160"/>
              <w:jc w:val="both"/>
              <w:outlineLvl w:val="0"/>
              <w:rPr>
                <w:rFonts w:ascii="Georgia" w:hAnsi="Georgia"/>
                <w:color w:val="auto"/>
                <w:sz w:val="24"/>
                <w:szCs w:val="24"/>
              </w:rPr>
            </w:pPr>
            <w:r w:rsidRPr="001860A6">
              <w:rPr>
                <w:rFonts w:ascii="Georgia" w:hAnsi="Georgia"/>
                <w:color w:val="auto"/>
                <w:sz w:val="24"/>
                <w:szCs w:val="24"/>
              </w:rPr>
              <w:t>Translation:</w:t>
            </w:r>
          </w:p>
          <w:p w:rsidR="00E965F8" w:rsidRPr="00566C67" w:rsidRDefault="00E965F8" w:rsidP="00BF4162">
            <w:pPr>
              <w:pStyle w:val="BodyText3"/>
              <w:spacing w:after="160"/>
              <w:jc w:val="both"/>
              <w:outlineLvl w:val="0"/>
              <w:rPr>
                <w:color w:val="auto"/>
              </w:rPr>
            </w:pPr>
            <w:r>
              <w:rPr>
                <w:rFonts w:ascii="Georgia" w:hAnsi="Georgia"/>
                <w:color w:val="auto"/>
                <w:sz w:val="24"/>
                <w:szCs w:val="24"/>
              </w:rPr>
              <w:t xml:space="preserve">If </w:t>
            </w:r>
            <w:r w:rsidR="00BF4162">
              <w:rPr>
                <w:rFonts w:ascii="Georgia" w:hAnsi="Georgia"/>
                <w:color w:val="auto"/>
                <w:sz w:val="24"/>
                <w:szCs w:val="24"/>
              </w:rPr>
              <w:t>we finish something</w:t>
            </w:r>
            <w:r>
              <w:rPr>
                <w:rFonts w:ascii="Georgia" w:hAnsi="Georgia"/>
                <w:color w:val="auto"/>
                <w:sz w:val="24"/>
                <w:szCs w:val="24"/>
              </w:rPr>
              <w:t xml:space="preserve"> then</w:t>
            </w:r>
            <w:r w:rsidR="00BE4146">
              <w:rPr>
                <w:rFonts w:ascii="Georgia" w:hAnsi="Georgia"/>
                <w:color w:val="auto"/>
                <w:sz w:val="24"/>
                <w:szCs w:val="24"/>
              </w:rPr>
              <w:t xml:space="preserve"> </w:t>
            </w:r>
            <w:r w:rsidR="00BF4162">
              <w:rPr>
                <w:rFonts w:ascii="Georgia" w:hAnsi="Georgia"/>
                <w:color w:val="auto"/>
                <w:sz w:val="24"/>
                <w:szCs w:val="24"/>
              </w:rPr>
              <w:t xml:space="preserve">we need to think </w:t>
            </w:r>
            <w:r w:rsidR="00BE4146">
              <w:rPr>
                <w:rFonts w:ascii="Georgia" w:hAnsi="Georgia"/>
                <w:color w:val="auto"/>
                <w:sz w:val="24"/>
                <w:szCs w:val="24"/>
              </w:rPr>
              <w:t xml:space="preserve">of </w:t>
            </w:r>
            <w:r w:rsidR="00BF4162">
              <w:rPr>
                <w:rFonts w:ascii="Georgia" w:hAnsi="Georgia"/>
                <w:color w:val="auto"/>
                <w:sz w:val="24"/>
                <w:szCs w:val="24"/>
              </w:rPr>
              <w:t>the next</w:t>
            </w:r>
            <w:r>
              <w:rPr>
                <w:rFonts w:ascii="Georgia" w:hAnsi="Georgia"/>
                <w:color w:val="auto"/>
                <w:sz w:val="24"/>
                <w:szCs w:val="24"/>
              </w:rPr>
              <w:t>. This type of w</w:t>
            </w:r>
            <w:r w:rsidR="00BF4162">
              <w:rPr>
                <w:rFonts w:ascii="Georgia" w:hAnsi="Georgia"/>
                <w:color w:val="auto"/>
                <w:sz w:val="24"/>
                <w:szCs w:val="24"/>
              </w:rPr>
              <w:t>ill</w:t>
            </w:r>
            <w:r>
              <w:rPr>
                <w:rFonts w:ascii="Georgia" w:hAnsi="Georgia"/>
                <w:color w:val="auto"/>
                <w:sz w:val="24"/>
                <w:szCs w:val="24"/>
              </w:rPr>
              <w:t xml:space="preserve">, this type of ambition is what pushes the country forward. </w:t>
            </w:r>
            <w:r w:rsidR="00BF4162">
              <w:rPr>
                <w:rFonts w:ascii="Georgia" w:hAnsi="Georgia"/>
                <w:color w:val="auto"/>
                <w:sz w:val="24"/>
                <w:szCs w:val="24"/>
              </w:rPr>
              <w:t>We need a</w:t>
            </w:r>
            <w:r>
              <w:rPr>
                <w:rFonts w:ascii="Georgia" w:hAnsi="Georgia"/>
                <w:color w:val="auto"/>
                <w:sz w:val="24"/>
                <w:szCs w:val="24"/>
              </w:rPr>
              <w:t xml:space="preserve">mbition, patienence, resoluteness, decisiveness </w:t>
            </w:r>
            <w:r w:rsidR="00BF4162">
              <w:rPr>
                <w:rFonts w:ascii="Georgia" w:hAnsi="Georgia"/>
                <w:color w:val="auto"/>
                <w:sz w:val="24"/>
                <w:szCs w:val="24"/>
              </w:rPr>
              <w:t>simultaniously</w:t>
            </w:r>
            <w:r w:rsidR="00036442">
              <w:rPr>
                <w:rFonts w:ascii="Georgia" w:hAnsi="Georgia"/>
                <w:color w:val="auto"/>
                <w:sz w:val="24"/>
                <w:szCs w:val="24"/>
              </w:rPr>
              <w:t>, at other times</w:t>
            </w:r>
            <w:r>
              <w:rPr>
                <w:rFonts w:ascii="Georgia" w:hAnsi="Georgia"/>
                <w:color w:val="auto"/>
                <w:sz w:val="24"/>
                <w:szCs w:val="24"/>
              </w:rPr>
              <w:t xml:space="preserve"> </w:t>
            </w:r>
            <w:r w:rsidR="00BF4162">
              <w:rPr>
                <w:rFonts w:ascii="Georgia" w:hAnsi="Georgia"/>
                <w:color w:val="auto"/>
                <w:sz w:val="24"/>
                <w:szCs w:val="24"/>
              </w:rPr>
              <w:t xml:space="preserve">we also need </w:t>
            </w:r>
            <w:r>
              <w:rPr>
                <w:rFonts w:ascii="Georgia" w:hAnsi="Georgia"/>
                <w:color w:val="auto"/>
                <w:sz w:val="24"/>
                <w:szCs w:val="24"/>
              </w:rPr>
              <w:t>comprom</w:t>
            </w:r>
            <w:r w:rsidR="00F25600">
              <w:rPr>
                <w:rFonts w:ascii="Georgia" w:hAnsi="Georgia"/>
                <w:color w:val="auto"/>
                <w:sz w:val="24"/>
                <w:szCs w:val="24"/>
              </w:rPr>
              <w:t>is</w:t>
            </w:r>
            <w:r>
              <w:rPr>
                <w:rFonts w:ascii="Georgia" w:hAnsi="Georgia"/>
                <w:color w:val="auto"/>
                <w:sz w:val="24"/>
                <w:szCs w:val="24"/>
              </w:rPr>
              <w:t>i</w:t>
            </w:r>
            <w:r w:rsidR="00BF4162">
              <w:rPr>
                <w:rFonts w:ascii="Georgia" w:hAnsi="Georgia"/>
                <w:color w:val="auto"/>
                <w:sz w:val="24"/>
                <w:szCs w:val="24"/>
              </w:rPr>
              <w:t>ng skills</w:t>
            </w:r>
            <w:r>
              <w:rPr>
                <w:rFonts w:ascii="Georgia" w:hAnsi="Georgia"/>
                <w:color w:val="auto"/>
                <w:sz w:val="24"/>
                <w:szCs w:val="24"/>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46A76" w:rsidRDefault="00246A76" w:rsidP="00057330">
            <w:pPr>
              <w:rPr>
                <w:rFonts w:eastAsia="Times New Roman"/>
              </w:rPr>
            </w:pPr>
          </w:p>
          <w:p w:rsidR="00246A76" w:rsidRPr="001860A6" w:rsidRDefault="00246A76" w:rsidP="00057330">
            <w:pPr>
              <w:rPr>
                <w:rFonts w:ascii="Georgia" w:hAnsi="Georgia"/>
              </w:rPr>
            </w:pPr>
            <w:r w:rsidRPr="001860A6">
              <w:rPr>
                <w:rFonts w:ascii="Georgia" w:eastAsia="Times New Roman" w:hAnsi="Georgia"/>
              </w:rPr>
              <w:t>“</w:t>
            </w:r>
            <w:r w:rsidRPr="001860A6">
              <w:rPr>
                <w:rFonts w:ascii="Georgia" w:hAnsi="Georgia"/>
              </w:rPr>
              <w:t>A Jászság erejéről volt mindig híres. Mi, akiknek az a megtiszteltetés a részünk, hogy szerepet vállalhatunk az ország, a nemzeti közösség kisebb-nagyobb részének vezetéséből, ebből az erőből is szeretnénk meríteni.”</w:t>
            </w:r>
          </w:p>
          <w:p w:rsidR="00246A76" w:rsidRPr="001860A6" w:rsidRDefault="00246A76" w:rsidP="00057330">
            <w:pPr>
              <w:rPr>
                <w:rFonts w:ascii="Georgia" w:hAnsi="Georgia"/>
              </w:rPr>
            </w:pPr>
          </w:p>
          <w:p w:rsidR="00246A76" w:rsidRDefault="00246A76" w:rsidP="00057330">
            <w:pPr>
              <w:rPr>
                <w:rFonts w:ascii="Georgia" w:hAnsi="Georgia"/>
              </w:rPr>
            </w:pPr>
            <w:r w:rsidRPr="001860A6">
              <w:rPr>
                <w:rFonts w:ascii="Georgia" w:hAnsi="Georgia"/>
              </w:rPr>
              <w:t>Translation:</w:t>
            </w:r>
          </w:p>
          <w:p w:rsidR="00EC2610" w:rsidRPr="001860A6" w:rsidRDefault="00EC2610" w:rsidP="00057330">
            <w:pPr>
              <w:rPr>
                <w:rFonts w:ascii="Georgia" w:hAnsi="Georgia"/>
              </w:rPr>
            </w:pPr>
            <w:r>
              <w:rPr>
                <w:rFonts w:ascii="Georgia" w:hAnsi="Georgia"/>
              </w:rPr>
              <w:t xml:space="preserve">The </w:t>
            </w:r>
            <w:r w:rsidR="00E72A7E">
              <w:rPr>
                <w:rFonts w:ascii="Georgia" w:hAnsi="Georgia"/>
              </w:rPr>
              <w:t>Jászsá</w:t>
            </w:r>
            <w:r>
              <w:rPr>
                <w:rFonts w:ascii="Georgia" w:hAnsi="Georgia"/>
              </w:rPr>
              <w:t xml:space="preserve">g region was always famous for its strength. We, who </w:t>
            </w:r>
            <w:r w:rsidR="00992CF6">
              <w:rPr>
                <w:rFonts w:ascii="Georgia" w:hAnsi="Georgia"/>
              </w:rPr>
              <w:t>take part</w:t>
            </w:r>
            <w:r w:rsidR="00DB707C">
              <w:rPr>
                <w:rFonts w:ascii="Georgia" w:hAnsi="Georgia"/>
              </w:rPr>
              <w:t xml:space="preserve"> of </w:t>
            </w:r>
            <w:r w:rsidR="00992CF6">
              <w:rPr>
                <w:rFonts w:ascii="Georgia" w:hAnsi="Georgia"/>
              </w:rPr>
              <w:t>the respect</w:t>
            </w:r>
            <w:r>
              <w:rPr>
                <w:rFonts w:ascii="Georgia" w:hAnsi="Georgia"/>
              </w:rPr>
              <w:t xml:space="preserve"> </w:t>
            </w:r>
            <w:r w:rsidR="00DB707C">
              <w:rPr>
                <w:rFonts w:ascii="Georgia" w:hAnsi="Georgia"/>
              </w:rPr>
              <w:t xml:space="preserve">to </w:t>
            </w:r>
            <w:r>
              <w:rPr>
                <w:rFonts w:ascii="Georgia" w:hAnsi="Georgia"/>
              </w:rPr>
              <w:t xml:space="preserve">play </w:t>
            </w:r>
            <w:r w:rsidR="0006448E">
              <w:rPr>
                <w:rFonts w:ascii="Georgia" w:hAnsi="Georgia"/>
              </w:rPr>
              <w:t>a bigger or</w:t>
            </w:r>
            <w:r w:rsidR="00DB707C">
              <w:rPr>
                <w:rFonts w:ascii="Georgia" w:hAnsi="Georgia"/>
              </w:rPr>
              <w:t xml:space="preserve"> </w:t>
            </w:r>
            <w:r w:rsidR="0006448E">
              <w:rPr>
                <w:rFonts w:ascii="Georgia" w:hAnsi="Georgia"/>
              </w:rPr>
              <w:t>smaller role</w:t>
            </w:r>
            <w:r>
              <w:rPr>
                <w:rFonts w:ascii="Georgia" w:hAnsi="Georgia"/>
              </w:rPr>
              <w:t xml:space="preserve"> in the </w:t>
            </w:r>
            <w:r w:rsidR="00DB707C">
              <w:rPr>
                <w:rFonts w:ascii="Georgia" w:hAnsi="Georgia"/>
              </w:rPr>
              <w:t xml:space="preserve">leadership of the </w:t>
            </w:r>
            <w:r>
              <w:rPr>
                <w:rFonts w:ascii="Georgia" w:hAnsi="Georgia"/>
              </w:rPr>
              <w:t>cou</w:t>
            </w:r>
            <w:r w:rsidR="0006448E">
              <w:rPr>
                <w:rFonts w:ascii="Georgia" w:hAnsi="Georgia"/>
              </w:rPr>
              <w:t>ntry, the national community</w:t>
            </w:r>
            <w:r w:rsidR="00DB707C">
              <w:rPr>
                <w:rFonts w:ascii="Georgia" w:hAnsi="Georgia"/>
              </w:rPr>
              <w:t>, w</w:t>
            </w:r>
            <w:r w:rsidR="00D40E55">
              <w:rPr>
                <w:rFonts w:ascii="Georgia" w:hAnsi="Georgia"/>
              </w:rPr>
              <w:t>e would like to dra</w:t>
            </w:r>
            <w:r w:rsidR="0006448E">
              <w:rPr>
                <w:rFonts w:ascii="Georgia" w:hAnsi="Georgia"/>
              </w:rPr>
              <w:t xml:space="preserve">w </w:t>
            </w:r>
            <w:r w:rsidR="00F25600">
              <w:rPr>
                <w:rFonts w:ascii="Georgia" w:hAnsi="Georgia"/>
              </w:rPr>
              <w:t>from this</w:t>
            </w:r>
            <w:r w:rsidR="00D11EB7">
              <w:rPr>
                <w:rFonts w:ascii="Georgia" w:hAnsi="Georgia"/>
              </w:rPr>
              <w:t xml:space="preserve"> </w:t>
            </w:r>
            <w:r w:rsidR="0006448E">
              <w:rPr>
                <w:rFonts w:ascii="Georgia" w:hAnsi="Georgia"/>
              </w:rPr>
              <w:t>strength</w:t>
            </w:r>
            <w:r w:rsidR="00D40E55">
              <w:rPr>
                <w:rFonts w:ascii="Georgia" w:hAnsi="Georgia"/>
              </w:rPr>
              <w:t xml:space="preserve">. </w:t>
            </w:r>
          </w:p>
          <w:p w:rsidR="00246A76" w:rsidRPr="00057330" w:rsidRDefault="00246A76"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Pr="007874BC" w:rsidRDefault="00F5102D" w:rsidP="00663F42">
      <w:pPr>
        <w:spacing w:line="360" w:lineRule="auto"/>
        <w:ind w:firstLine="720"/>
        <w:jc w:val="both"/>
        <w:rPr>
          <w:rFonts w:ascii="Georgia" w:hAnsi="Georgia"/>
        </w:rPr>
      </w:pPr>
      <w:r>
        <w:rPr>
          <w:rFonts w:ascii="Georgia" w:hAnsi="Georgia"/>
        </w:rPr>
        <w:t>This speech is does not contain any populist elements. It is describing specific developments that have taken place in the region and congratulating the citizens for having the ambition to construct and to innovate. Gyurcsány is thanking the people who want to mov</w:t>
      </w:r>
      <w:r w:rsidR="00663F42">
        <w:rPr>
          <w:rFonts w:ascii="Georgia" w:hAnsi="Georgia"/>
        </w:rPr>
        <w:t>e forward by further developing</w:t>
      </w:r>
      <w:r>
        <w:rPr>
          <w:rFonts w:ascii="Georgia" w:hAnsi="Georgia"/>
        </w:rPr>
        <w:t xml:space="preserve"> their city and region through the construction of buildings, roads, bri</w:t>
      </w:r>
      <w:r w:rsidR="00663F42">
        <w:rPr>
          <w:rFonts w:ascii="Georgia" w:hAnsi="Georgia"/>
        </w:rPr>
        <w:t>dges, railroads, and schools. The</w:t>
      </w:r>
      <w:r>
        <w:rPr>
          <w:rFonts w:ascii="Georgia" w:hAnsi="Georgia"/>
        </w:rPr>
        <w:t xml:space="preserve"> speech relates the development of this specific region to the overall de</w:t>
      </w:r>
      <w:r w:rsidR="00DA72DE">
        <w:rPr>
          <w:rFonts w:ascii="Georgia" w:hAnsi="Georgia"/>
        </w:rPr>
        <w:t>velopment of the country</w:t>
      </w:r>
      <w:r>
        <w:rPr>
          <w:rFonts w:ascii="Georgia" w:hAnsi="Georgia"/>
        </w:rPr>
        <w:t>. The style of the speech is very pragmatic and bureaucratic because Gyurcsány concretely lists the success stories of t</w:t>
      </w:r>
      <w:r w:rsidR="004144FC">
        <w:rPr>
          <w:rFonts w:ascii="Georgia" w:hAnsi="Georgia"/>
        </w:rPr>
        <w:t>he region. The references are to</w:t>
      </w:r>
      <w:r>
        <w:rPr>
          <w:rFonts w:ascii="Georgia" w:hAnsi="Georgia"/>
        </w:rPr>
        <w:t xml:space="preserve"> the present time</w:t>
      </w:r>
      <w:r w:rsidR="004144FC">
        <w:rPr>
          <w:rFonts w:ascii="Georgia" w:hAnsi="Georgia"/>
        </w:rPr>
        <w:t xml:space="preserve"> and the improvements that can be made at the moment and in the future. The discourse is focused on representative government and the average citizen, both of which need to work together for progress and change. There is no opposing minority that is mentioned, and there is only mention of progress, and moving forward in a non-conspiring manner.  </w:t>
      </w:r>
    </w:p>
    <w:sectPr w:rsidR="00422BB5" w:rsidRPr="007874BC">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0AA" w:rsidRDefault="004B00AA" w:rsidP="00DA5221">
      <w:r>
        <w:separator/>
      </w:r>
    </w:p>
  </w:endnote>
  <w:endnote w:type="continuationSeparator" w:id="0">
    <w:p w:rsidR="004B00AA" w:rsidRDefault="004B00AA" w:rsidP="00DA52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221" w:rsidRDefault="00DA5221" w:rsidP="00DA5221">
    <w:pPr>
      <w:pStyle w:val="Footer"/>
      <w:pBdr>
        <w:top w:val="single" w:sz="4" w:space="1" w:color="D9D9D9"/>
      </w:pBdr>
      <w:jc w:val="right"/>
    </w:pPr>
    <w:fldSimple w:instr=" PAGE   \* MERGEFORMAT ">
      <w:r w:rsidR="00346C1A">
        <w:rPr>
          <w:noProof/>
        </w:rPr>
        <w:t>1</w:t>
      </w:r>
    </w:fldSimple>
    <w:r>
      <w:t xml:space="preserve"> | </w:t>
    </w:r>
    <w:r w:rsidRPr="00DA5221">
      <w:rPr>
        <w:color w:val="808080"/>
        <w:spacing w:val="60"/>
      </w:rPr>
      <w:t>Page</w:t>
    </w:r>
  </w:p>
  <w:p w:rsidR="00DA5221" w:rsidRDefault="00DA52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0AA" w:rsidRDefault="004B00AA" w:rsidP="00DA5221">
      <w:r>
        <w:separator/>
      </w:r>
    </w:p>
  </w:footnote>
  <w:footnote w:type="continuationSeparator" w:id="0">
    <w:p w:rsidR="004B00AA" w:rsidRDefault="004B00AA" w:rsidP="00DA52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36442"/>
    <w:rsid w:val="00057330"/>
    <w:rsid w:val="0006448E"/>
    <w:rsid w:val="00116EB7"/>
    <w:rsid w:val="001860A6"/>
    <w:rsid w:val="001A0276"/>
    <w:rsid w:val="001B31DA"/>
    <w:rsid w:val="001B4B57"/>
    <w:rsid w:val="001C55FA"/>
    <w:rsid w:val="00246A76"/>
    <w:rsid w:val="00293CA6"/>
    <w:rsid w:val="00324AC1"/>
    <w:rsid w:val="00346C1A"/>
    <w:rsid w:val="00412247"/>
    <w:rsid w:val="004144FC"/>
    <w:rsid w:val="00422BB5"/>
    <w:rsid w:val="004B00AA"/>
    <w:rsid w:val="00512D19"/>
    <w:rsid w:val="00540FFC"/>
    <w:rsid w:val="00555D3D"/>
    <w:rsid w:val="00566C67"/>
    <w:rsid w:val="00663F42"/>
    <w:rsid w:val="007069C0"/>
    <w:rsid w:val="007874BC"/>
    <w:rsid w:val="00865E8A"/>
    <w:rsid w:val="00992CF6"/>
    <w:rsid w:val="009C17AD"/>
    <w:rsid w:val="00AB22E4"/>
    <w:rsid w:val="00B4063C"/>
    <w:rsid w:val="00BE1D80"/>
    <w:rsid w:val="00BE4146"/>
    <w:rsid w:val="00BF4162"/>
    <w:rsid w:val="00C344AA"/>
    <w:rsid w:val="00CA5F32"/>
    <w:rsid w:val="00CC390A"/>
    <w:rsid w:val="00D11EB7"/>
    <w:rsid w:val="00D40E55"/>
    <w:rsid w:val="00DA5221"/>
    <w:rsid w:val="00DA72DE"/>
    <w:rsid w:val="00DB707C"/>
    <w:rsid w:val="00DF771F"/>
    <w:rsid w:val="00E72A7E"/>
    <w:rsid w:val="00E965F8"/>
    <w:rsid w:val="00EC2610"/>
    <w:rsid w:val="00F25600"/>
    <w:rsid w:val="00F43305"/>
    <w:rsid w:val="00F510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293CA6"/>
    <w:pPr>
      <w:spacing w:after="120"/>
    </w:pPr>
    <w:rPr>
      <w:rFonts w:eastAsia="Times New Roman"/>
      <w:color w:val="800000"/>
      <w:sz w:val="28"/>
      <w:szCs w:val="20"/>
      <w:lang w:val="hu-HU" w:eastAsia="hu-HU"/>
    </w:rPr>
  </w:style>
  <w:style w:type="character" w:customStyle="1" w:styleId="BodyText3Char">
    <w:name w:val="Body Text 3 Char"/>
    <w:link w:val="BodyText3"/>
    <w:rsid w:val="00293CA6"/>
    <w:rPr>
      <w:rFonts w:ascii="Times New Roman" w:eastAsia="Times New Roman" w:hAnsi="Times New Roman"/>
      <w:color w:val="800000"/>
      <w:sz w:val="28"/>
      <w:lang w:val="hu-HU" w:eastAsia="hu-HU"/>
    </w:rPr>
  </w:style>
  <w:style w:type="paragraph" w:styleId="Header">
    <w:name w:val="header"/>
    <w:basedOn w:val="Normal"/>
    <w:link w:val="HeaderChar"/>
    <w:uiPriority w:val="99"/>
    <w:unhideWhenUsed/>
    <w:rsid w:val="00DA5221"/>
    <w:pPr>
      <w:tabs>
        <w:tab w:val="center" w:pos="4680"/>
        <w:tab w:val="right" w:pos="9360"/>
      </w:tabs>
    </w:pPr>
  </w:style>
  <w:style w:type="character" w:customStyle="1" w:styleId="HeaderChar">
    <w:name w:val="Header Char"/>
    <w:link w:val="Header"/>
    <w:uiPriority w:val="99"/>
    <w:rsid w:val="00DA5221"/>
    <w:rPr>
      <w:rFonts w:ascii="Times New Roman" w:hAnsi="Times New Roman"/>
      <w:sz w:val="24"/>
      <w:szCs w:val="22"/>
      <w:lang w:val="en-US" w:eastAsia="en-US"/>
    </w:rPr>
  </w:style>
  <w:style w:type="paragraph" w:styleId="Footer">
    <w:name w:val="footer"/>
    <w:basedOn w:val="Normal"/>
    <w:link w:val="FooterChar"/>
    <w:uiPriority w:val="99"/>
    <w:unhideWhenUsed/>
    <w:rsid w:val="00DA5221"/>
    <w:pPr>
      <w:tabs>
        <w:tab w:val="center" w:pos="4680"/>
        <w:tab w:val="right" w:pos="9360"/>
      </w:tabs>
    </w:pPr>
  </w:style>
  <w:style w:type="character" w:customStyle="1" w:styleId="FooterChar">
    <w:name w:val="Footer Char"/>
    <w:link w:val="Footer"/>
    <w:uiPriority w:val="99"/>
    <w:rsid w:val="00DA5221"/>
    <w:rPr>
      <w:rFonts w:ascii="Times New Roman" w:hAnsi="Times New Roman"/>
      <w:sz w:val="24"/>
      <w:szCs w:val="22"/>
      <w:lang w:val="en-US" w:eastAsia="en-US"/>
    </w:rPr>
  </w:style>
  <w:style w:type="paragraph" w:styleId="BalloonText">
    <w:name w:val="Balloon Text"/>
    <w:basedOn w:val="Normal"/>
    <w:link w:val="BalloonTextChar"/>
    <w:uiPriority w:val="99"/>
    <w:semiHidden/>
    <w:unhideWhenUsed/>
    <w:rsid w:val="001C55FA"/>
    <w:rPr>
      <w:rFonts w:ascii="Tahoma" w:hAnsi="Tahoma" w:cs="Tahoma"/>
      <w:sz w:val="16"/>
      <w:szCs w:val="16"/>
    </w:rPr>
  </w:style>
  <w:style w:type="character" w:customStyle="1" w:styleId="BalloonTextChar">
    <w:name w:val="Balloon Text Char"/>
    <w:link w:val="BalloonText"/>
    <w:uiPriority w:val="99"/>
    <w:semiHidden/>
    <w:rsid w:val="001C55FA"/>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E447W57QMQQN-3-554</_dlc_DocId>
    <_dlc_DocIdUrl xmlns="10cf6be1-8688-4bca-8c7e-c76e32febd7f">
      <Url>https://populism.byu.edu/_layouts/15/DocIdRedir.aspx?ID=E447W57QMQQN-3-554</Url>
      <Description>E447W57QMQQN-3-554</Description>
    </_dlc_DocIdUrl>
  </documentManagement>
</p:properties>
</file>

<file path=customXml/itemProps1.xml><?xml version="1.0" encoding="utf-8"?>
<ds:datastoreItem xmlns:ds="http://schemas.openxmlformats.org/officeDocument/2006/customXml" ds:itemID="{9FAEF0D2-6AB4-458B-80EA-1F2DA6718CBD}"/>
</file>

<file path=customXml/itemProps2.xml><?xml version="1.0" encoding="utf-8"?>
<ds:datastoreItem xmlns:ds="http://schemas.openxmlformats.org/officeDocument/2006/customXml" ds:itemID="{809B03F4-85CE-4DB0-8801-8C6089DD4338}"/>
</file>

<file path=customXml/itemProps3.xml><?xml version="1.0" encoding="utf-8"?>
<ds:datastoreItem xmlns:ds="http://schemas.openxmlformats.org/officeDocument/2006/customXml" ds:itemID="{EE136242-3828-44E1-971E-7DD1284185D1}"/>
</file>

<file path=customXml/itemProps4.xml><?xml version="1.0" encoding="utf-8"?>
<ds:datastoreItem xmlns:ds="http://schemas.openxmlformats.org/officeDocument/2006/customXml" ds:itemID="{5E2040BF-7520-43D8-9A7F-E189FAEA4A68}"/>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2013-04-29T20:04:00Z</dcterms:created>
  <dcterms:modified xsi:type="dcterms:W3CDTF">2013-04-29T20:04:00Z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97e978bd-a01d-4b55-9d2d-c94cc2b2dd36</vt:lpwstr>
  </property>
</Properties>
</file>